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A0178" w14:textId="77777777" w:rsidR="00B1486D" w:rsidRDefault="00B1486D" w:rsidP="00E32E79">
      <w:pPr>
        <w:pStyle w:val="a3"/>
        <w:adjustRightInd/>
        <w:spacing w:line="360" w:lineRule="exact"/>
        <w:jc w:val="center"/>
        <w:rPr>
          <w:rFonts w:cs="ＭＳ ゴシック"/>
          <w:b/>
          <w:bCs/>
          <w:spacing w:val="2"/>
          <w:sz w:val="28"/>
          <w:szCs w:val="28"/>
        </w:rPr>
      </w:pPr>
    </w:p>
    <w:p w14:paraId="0356211C" w14:textId="51DC9056" w:rsidR="00F20ECA" w:rsidRPr="001A36F0" w:rsidRDefault="00F20ECA" w:rsidP="00E32E79">
      <w:pPr>
        <w:pStyle w:val="a3"/>
        <w:adjustRightInd/>
        <w:spacing w:line="360" w:lineRule="exact"/>
        <w:jc w:val="center"/>
        <w:rPr>
          <w:rFonts w:cs="Times New Roman"/>
          <w:spacing w:val="6"/>
        </w:rPr>
      </w:pPr>
      <w:r w:rsidRPr="001A36F0">
        <w:rPr>
          <w:rFonts w:cs="ＭＳ ゴシック" w:hint="eastAsia"/>
          <w:b/>
          <w:bCs/>
          <w:spacing w:val="2"/>
          <w:sz w:val="28"/>
          <w:szCs w:val="28"/>
        </w:rPr>
        <w:t>公社林の活用等に関する要領</w:t>
      </w:r>
    </w:p>
    <w:p w14:paraId="1A40E0A1" w14:textId="77777777" w:rsidR="00F20ECA" w:rsidRPr="008222AF" w:rsidRDefault="00F20ECA" w:rsidP="00E32E79">
      <w:pPr>
        <w:pStyle w:val="a3"/>
        <w:adjustRightInd/>
        <w:spacing w:line="360" w:lineRule="exact"/>
        <w:rPr>
          <w:rFonts w:cs="Times New Roman"/>
          <w:color w:val="auto"/>
          <w:spacing w:val="6"/>
        </w:rPr>
      </w:pPr>
    </w:p>
    <w:p w14:paraId="45F64677" w14:textId="23324F8A" w:rsidR="00F20ECA" w:rsidRDefault="00F20ECA" w:rsidP="00E32E79">
      <w:pPr>
        <w:pStyle w:val="a3"/>
        <w:adjustRightInd/>
        <w:spacing w:line="360" w:lineRule="exact"/>
        <w:jc w:val="right"/>
        <w:rPr>
          <w:rFonts w:cs="Times New Roman"/>
          <w:spacing w:val="6"/>
        </w:rPr>
      </w:pPr>
      <w:r>
        <w:rPr>
          <w:rFonts w:hint="eastAsia"/>
        </w:rPr>
        <w:t xml:space="preserve">制定　</w:t>
      </w:r>
      <w:r>
        <w:rPr>
          <w:rFonts w:hint="eastAsia"/>
          <w:spacing w:val="10"/>
          <w:fitText w:val="2070" w:id="-1500264960"/>
        </w:rPr>
        <w:t>平成</w:t>
      </w:r>
      <w:r>
        <w:rPr>
          <w:spacing w:val="10"/>
          <w:fitText w:val="2070" w:id="-1500264960"/>
        </w:rPr>
        <w:t>27</w:t>
      </w:r>
      <w:r>
        <w:rPr>
          <w:rFonts w:hint="eastAsia"/>
          <w:spacing w:val="10"/>
          <w:fitText w:val="2070" w:id="-1500264960"/>
        </w:rPr>
        <w:t>年</w:t>
      </w:r>
      <w:r>
        <w:rPr>
          <w:spacing w:val="10"/>
          <w:fitText w:val="2070" w:id="-1500264960"/>
        </w:rPr>
        <w:t>5</w:t>
      </w:r>
      <w:r>
        <w:rPr>
          <w:rFonts w:hint="eastAsia"/>
          <w:spacing w:val="10"/>
          <w:fitText w:val="2070" w:id="-1500264960"/>
        </w:rPr>
        <w:t>月</w:t>
      </w:r>
      <w:r>
        <w:rPr>
          <w:spacing w:val="10"/>
          <w:fitText w:val="2070" w:id="-1500264960"/>
        </w:rPr>
        <w:t>28</w:t>
      </w:r>
      <w:r>
        <w:rPr>
          <w:rFonts w:hint="eastAsia"/>
          <w:spacing w:val="-35"/>
          <w:fitText w:val="2070" w:id="-1500264960"/>
        </w:rPr>
        <w:t>日</w:t>
      </w:r>
    </w:p>
    <w:p w14:paraId="13FA2E79" w14:textId="44AE67EC" w:rsidR="00F20ECA" w:rsidRDefault="00F20ECA" w:rsidP="00E32E79">
      <w:pPr>
        <w:pStyle w:val="a3"/>
        <w:adjustRightInd/>
        <w:spacing w:line="360" w:lineRule="exact"/>
        <w:jc w:val="right"/>
        <w:rPr>
          <w:rFonts w:cs="Times New Roman"/>
          <w:spacing w:val="6"/>
        </w:rPr>
      </w:pPr>
      <w:r>
        <w:rPr>
          <w:rFonts w:hint="eastAsia"/>
        </w:rPr>
        <w:t xml:space="preserve">改正　</w:t>
      </w:r>
      <w:r>
        <w:rPr>
          <w:rFonts w:hint="eastAsia"/>
          <w:spacing w:val="13"/>
          <w:fitText w:val="2070" w:id="-1500264959"/>
        </w:rPr>
        <w:t>令和</w:t>
      </w:r>
      <w:r w:rsidR="0014416A">
        <w:rPr>
          <w:rFonts w:hint="eastAsia"/>
          <w:spacing w:val="13"/>
          <w:fitText w:val="2070" w:id="-1500264959"/>
        </w:rPr>
        <w:t>５</w:t>
      </w:r>
      <w:r>
        <w:rPr>
          <w:rFonts w:hint="eastAsia"/>
          <w:spacing w:val="13"/>
          <w:fitText w:val="2070" w:id="-1500264959"/>
        </w:rPr>
        <w:t>年</w:t>
      </w:r>
      <w:r w:rsidR="001B44A8">
        <w:rPr>
          <w:rFonts w:hint="eastAsia"/>
          <w:spacing w:val="13"/>
          <w:fitText w:val="2070" w:id="-1500264959"/>
        </w:rPr>
        <w:t>１</w:t>
      </w:r>
      <w:r>
        <w:rPr>
          <w:rFonts w:hint="eastAsia"/>
          <w:spacing w:val="13"/>
          <w:fitText w:val="2070" w:id="-1500264959"/>
        </w:rPr>
        <w:t>月</w:t>
      </w:r>
      <w:r w:rsidR="001B44A8">
        <w:rPr>
          <w:rFonts w:hint="eastAsia"/>
          <w:spacing w:val="13"/>
          <w:fitText w:val="2070" w:id="-1500264959"/>
        </w:rPr>
        <w:t>2</w:t>
      </w:r>
      <w:r w:rsidR="001B44A8">
        <w:rPr>
          <w:spacing w:val="13"/>
          <w:fitText w:val="2070" w:id="-1500264959"/>
        </w:rPr>
        <w:t>4</w:t>
      </w:r>
      <w:r>
        <w:rPr>
          <w:rFonts w:hint="eastAsia"/>
          <w:spacing w:val="3"/>
          <w:fitText w:val="2070" w:id="-1500264959"/>
        </w:rPr>
        <w:t>日</w:t>
      </w:r>
    </w:p>
    <w:p w14:paraId="7FD5A727" w14:textId="77777777" w:rsidR="00F20ECA" w:rsidRDefault="00F20ECA" w:rsidP="00E32E79">
      <w:pPr>
        <w:pStyle w:val="a3"/>
        <w:adjustRightInd/>
        <w:spacing w:line="360" w:lineRule="exact"/>
        <w:rPr>
          <w:rFonts w:cs="Times New Roman"/>
          <w:spacing w:val="6"/>
        </w:rPr>
      </w:pPr>
      <w:r>
        <w:rPr>
          <w:rFonts w:cs="ＭＳ ゴシック"/>
          <w:b/>
          <w:bCs/>
        </w:rPr>
        <w:t>(</w:t>
      </w:r>
      <w:r>
        <w:rPr>
          <w:rFonts w:cs="ＭＳ ゴシック" w:hint="eastAsia"/>
          <w:b/>
          <w:bCs/>
        </w:rPr>
        <w:t>目　的</w:t>
      </w:r>
      <w:r>
        <w:rPr>
          <w:rFonts w:cs="ＭＳ ゴシック"/>
          <w:b/>
          <w:bCs/>
        </w:rPr>
        <w:t>)</w:t>
      </w:r>
    </w:p>
    <w:p w14:paraId="427A8325" w14:textId="6E095D09" w:rsidR="00F20ECA" w:rsidRDefault="00F20ECA" w:rsidP="006459FD">
      <w:pPr>
        <w:pStyle w:val="a3"/>
        <w:adjustRightInd/>
        <w:ind w:left="690" w:hangingChars="300" w:hanging="690"/>
        <w:rPr>
          <w:rFonts w:cs="Times New Roman"/>
          <w:spacing w:val="6"/>
        </w:rPr>
      </w:pPr>
      <w:r>
        <w:rPr>
          <w:rFonts w:hint="eastAsia"/>
        </w:rPr>
        <w:t>第１条　この要領は、</w:t>
      </w:r>
      <w:r w:rsidR="0014416A">
        <w:rPr>
          <w:rFonts w:hint="eastAsia"/>
        </w:rPr>
        <w:t>公益財団法人秋田県林業公社（以下「林業公社」という。）</w:t>
      </w:r>
      <w:r>
        <w:rPr>
          <w:rFonts w:hint="eastAsia"/>
        </w:rPr>
        <w:t>定款第４条</w:t>
      </w:r>
      <w:bookmarkStart w:id="0" w:name="_Hlk125113660"/>
      <w:r w:rsidR="00130C68">
        <w:rPr>
          <w:rFonts w:hint="eastAsia"/>
        </w:rPr>
        <w:t>（１）</w:t>
      </w:r>
      <w:bookmarkEnd w:id="0"/>
      <w:r>
        <w:rPr>
          <w:rFonts w:hint="eastAsia"/>
        </w:rPr>
        <w:t>（分収造林及び分収育林</w:t>
      </w:r>
      <w:r w:rsidR="00130C68">
        <w:rPr>
          <w:rFonts w:hint="eastAsia"/>
        </w:rPr>
        <w:t>に関すること</w:t>
      </w:r>
      <w:r>
        <w:rPr>
          <w:rFonts w:hint="eastAsia"/>
        </w:rPr>
        <w:t>）の分収林契約地（以下「公社林」という。）における入林、林産物の採取、立木の伐採及び土地の使用並びに林業公社業務方法書第</w:t>
      </w:r>
      <w:r>
        <w:t>14</w:t>
      </w:r>
      <w:r>
        <w:rPr>
          <w:rFonts w:hint="eastAsia"/>
        </w:rPr>
        <w:t>条（持分の処分等）、第</w:t>
      </w:r>
      <w:r>
        <w:t>15</w:t>
      </w:r>
      <w:r>
        <w:rPr>
          <w:rFonts w:hint="eastAsia"/>
        </w:rPr>
        <w:t>条（契約の解除）（以下「公社林の活用等」という。）</w:t>
      </w:r>
      <w:r w:rsidR="000B2681">
        <w:rPr>
          <w:rFonts w:hint="eastAsia"/>
        </w:rPr>
        <w:t>の取扱い</w:t>
      </w:r>
      <w:r>
        <w:rPr>
          <w:rFonts w:hint="eastAsia"/>
        </w:rPr>
        <w:t>について定めることを目的とする。</w:t>
      </w:r>
    </w:p>
    <w:p w14:paraId="71060592" w14:textId="77777777" w:rsidR="00F20ECA" w:rsidRDefault="00F20ECA" w:rsidP="00E32E79">
      <w:pPr>
        <w:pStyle w:val="a3"/>
        <w:adjustRightInd/>
        <w:spacing w:line="360" w:lineRule="exact"/>
        <w:rPr>
          <w:rFonts w:cs="Times New Roman"/>
          <w:spacing w:val="6"/>
        </w:rPr>
      </w:pPr>
    </w:p>
    <w:p w14:paraId="0F1097CC" w14:textId="77777777" w:rsidR="00F20ECA" w:rsidRDefault="00F20ECA" w:rsidP="00E32E79">
      <w:pPr>
        <w:pStyle w:val="a3"/>
        <w:adjustRightInd/>
        <w:spacing w:line="360" w:lineRule="exact"/>
        <w:rPr>
          <w:rFonts w:cs="Times New Roman"/>
          <w:spacing w:val="6"/>
        </w:rPr>
      </w:pPr>
      <w:r>
        <w:rPr>
          <w:rFonts w:cs="ＭＳ ゴシック"/>
          <w:b/>
          <w:bCs/>
        </w:rPr>
        <w:t>(</w:t>
      </w:r>
      <w:r>
        <w:rPr>
          <w:rFonts w:cs="ＭＳ ゴシック" w:hint="eastAsia"/>
          <w:b/>
          <w:bCs/>
        </w:rPr>
        <w:t>承認願等の提出</w:t>
      </w:r>
      <w:r>
        <w:rPr>
          <w:rFonts w:cs="ＭＳ ゴシック"/>
          <w:b/>
          <w:bCs/>
        </w:rPr>
        <w:t>)</w:t>
      </w:r>
    </w:p>
    <w:p w14:paraId="0A9C1400" w14:textId="148F1D77" w:rsidR="00F20ECA" w:rsidRDefault="00F20ECA" w:rsidP="007817D4">
      <w:pPr>
        <w:pStyle w:val="a3"/>
        <w:adjustRightInd/>
        <w:spacing w:line="360" w:lineRule="exact"/>
        <w:ind w:left="690" w:hangingChars="300" w:hanging="690"/>
        <w:rPr>
          <w:rFonts w:cs="Times New Roman"/>
          <w:spacing w:val="6"/>
        </w:rPr>
      </w:pPr>
      <w:r>
        <w:rPr>
          <w:rFonts w:hint="eastAsia"/>
        </w:rPr>
        <w:t>第２条　公社林の活用等をしようとする者は、次の承認願、</w:t>
      </w:r>
      <w:r w:rsidR="000B2681">
        <w:rPr>
          <w:rFonts w:hint="eastAsia"/>
        </w:rPr>
        <w:t>協議書</w:t>
      </w:r>
      <w:r>
        <w:rPr>
          <w:rFonts w:hint="eastAsia"/>
        </w:rPr>
        <w:t>及び</w:t>
      </w:r>
      <w:r w:rsidR="000B2681">
        <w:rPr>
          <w:rFonts w:hint="eastAsia"/>
        </w:rPr>
        <w:t>届出書</w:t>
      </w:r>
      <w:r>
        <w:rPr>
          <w:rFonts w:hint="eastAsia"/>
        </w:rPr>
        <w:t>を理事長へ提出するものとする。</w:t>
      </w:r>
    </w:p>
    <w:p w14:paraId="20B801E5" w14:textId="77777777" w:rsidR="00F20ECA" w:rsidRDefault="00F20ECA" w:rsidP="007135DE">
      <w:pPr>
        <w:pStyle w:val="a3"/>
        <w:adjustRightInd/>
        <w:spacing w:line="360" w:lineRule="exact"/>
        <w:ind w:leftChars="400" w:left="1340" w:hangingChars="200" w:hanging="460"/>
        <w:rPr>
          <w:rFonts w:cs="Times New Roman"/>
          <w:spacing w:val="6"/>
        </w:rPr>
      </w:pPr>
      <w:r>
        <w:t>(</w:t>
      </w:r>
      <w:r>
        <w:rPr>
          <w:rFonts w:hint="eastAsia"/>
        </w:rPr>
        <w:t>１</w:t>
      </w:r>
      <w:r>
        <w:t>)</w:t>
      </w:r>
      <w:r>
        <w:rPr>
          <w:rFonts w:hint="eastAsia"/>
        </w:rPr>
        <w:t>公社林入林承認願（様式第１号）</w:t>
      </w:r>
    </w:p>
    <w:p w14:paraId="4E2D6304" w14:textId="77777777" w:rsidR="00F20ECA" w:rsidRDefault="00F20ECA" w:rsidP="006B0E5B">
      <w:pPr>
        <w:pStyle w:val="a3"/>
        <w:adjustRightInd/>
        <w:spacing w:line="360" w:lineRule="exact"/>
        <w:ind w:leftChars="600" w:left="1320" w:firstLineChars="100" w:firstLine="230"/>
      </w:pPr>
      <w:r>
        <w:rPr>
          <w:rFonts w:hint="eastAsia"/>
        </w:rPr>
        <w:t>調査及び測量等を実施するため、公社林に入林しようとするとき。</w:t>
      </w:r>
    </w:p>
    <w:p w14:paraId="3E3C6C77" w14:textId="77777777" w:rsidR="00F20ECA" w:rsidRDefault="00F20ECA" w:rsidP="007135DE">
      <w:pPr>
        <w:pStyle w:val="a3"/>
        <w:adjustRightInd/>
        <w:spacing w:line="360" w:lineRule="exact"/>
        <w:ind w:leftChars="400" w:left="1340" w:hangingChars="200" w:hanging="460"/>
      </w:pPr>
      <w:r>
        <w:t>(</w:t>
      </w:r>
      <w:r>
        <w:rPr>
          <w:rFonts w:hint="eastAsia"/>
        </w:rPr>
        <w:t>２</w:t>
      </w:r>
      <w:r>
        <w:t>)</w:t>
      </w:r>
      <w:r>
        <w:rPr>
          <w:rFonts w:hint="eastAsia"/>
        </w:rPr>
        <w:t>公社林林産物採取届出書（様式第３号）</w:t>
      </w:r>
    </w:p>
    <w:p w14:paraId="2F19ED2B" w14:textId="77777777" w:rsidR="00F20ECA" w:rsidRDefault="00F20ECA" w:rsidP="006B0E5B">
      <w:pPr>
        <w:pStyle w:val="a3"/>
        <w:adjustRightInd/>
        <w:spacing w:line="360" w:lineRule="exact"/>
        <w:ind w:leftChars="600" w:left="1320" w:firstLineChars="100" w:firstLine="230"/>
      </w:pPr>
      <w:r>
        <w:rPr>
          <w:rFonts w:hint="eastAsia"/>
        </w:rPr>
        <w:t>公社林の下草、落葉、落枝及びきのこ類など、売払い見込みのないものを無償で採取しようとするとき。</w:t>
      </w:r>
    </w:p>
    <w:p w14:paraId="10AC5F98" w14:textId="4696E993" w:rsidR="00F20ECA" w:rsidRDefault="00F20ECA" w:rsidP="007135DE">
      <w:pPr>
        <w:pStyle w:val="a3"/>
        <w:adjustRightInd/>
        <w:spacing w:line="360" w:lineRule="exact"/>
        <w:ind w:leftChars="400" w:left="1340" w:hangingChars="200" w:hanging="460"/>
      </w:pPr>
      <w:r>
        <w:t>(</w:t>
      </w:r>
      <w:r>
        <w:rPr>
          <w:rFonts w:hint="eastAsia"/>
        </w:rPr>
        <w:t>３</w:t>
      </w:r>
      <w:r>
        <w:t>)</w:t>
      </w:r>
      <w:r>
        <w:rPr>
          <w:rFonts w:hint="eastAsia"/>
        </w:rPr>
        <w:t>公社林</w:t>
      </w:r>
      <w:r w:rsidR="000B2681">
        <w:rPr>
          <w:rFonts w:hint="eastAsia"/>
        </w:rPr>
        <w:t>作業</w:t>
      </w:r>
      <w:r w:rsidR="0014416A">
        <w:rPr>
          <w:rFonts w:hint="eastAsia"/>
        </w:rPr>
        <w:t>（変更）</w:t>
      </w:r>
      <w:r>
        <w:rPr>
          <w:rFonts w:hint="eastAsia"/>
        </w:rPr>
        <w:t>承認願（様式第５号）</w:t>
      </w:r>
    </w:p>
    <w:p w14:paraId="3FDBFCF2" w14:textId="09919C01" w:rsidR="00F20ECA" w:rsidRDefault="00F20ECA" w:rsidP="006B0E5B">
      <w:pPr>
        <w:pStyle w:val="a3"/>
        <w:adjustRightInd/>
        <w:spacing w:line="360" w:lineRule="exact"/>
        <w:ind w:leftChars="600" w:left="1320" w:firstLineChars="100" w:firstLine="230"/>
      </w:pPr>
      <w:r>
        <w:rPr>
          <w:rFonts w:hint="eastAsia"/>
        </w:rPr>
        <w:t>公用、公共用、公益事業及び公共事業（以下「公共事業等」という。）の用に供するため、</w:t>
      </w:r>
      <w:bookmarkStart w:id="1" w:name="_Hlk105407863"/>
      <w:r>
        <w:rPr>
          <w:rFonts w:hint="eastAsia"/>
        </w:rPr>
        <w:t>又は</w:t>
      </w:r>
      <w:r w:rsidR="00206F40">
        <w:rPr>
          <w:rFonts w:hint="eastAsia"/>
        </w:rPr>
        <w:t>専ら</w:t>
      </w:r>
      <w:r>
        <w:rPr>
          <w:rFonts w:hint="eastAsia"/>
        </w:rPr>
        <w:t>林業の用に供するため、公社林の立木</w:t>
      </w:r>
      <w:r w:rsidR="000B2681">
        <w:rPr>
          <w:rFonts w:hint="eastAsia"/>
        </w:rPr>
        <w:t>や立竹の</w:t>
      </w:r>
      <w:r>
        <w:rPr>
          <w:rFonts w:hint="eastAsia"/>
        </w:rPr>
        <w:t>伐採</w:t>
      </w:r>
      <w:r w:rsidR="000B2681">
        <w:rPr>
          <w:rFonts w:hint="eastAsia"/>
        </w:rPr>
        <w:t>、土地の形質の変更等を</w:t>
      </w:r>
      <w:r>
        <w:rPr>
          <w:rFonts w:hint="eastAsia"/>
        </w:rPr>
        <w:t>しようとするとき</w:t>
      </w:r>
      <w:bookmarkEnd w:id="1"/>
      <w:r>
        <w:rPr>
          <w:rFonts w:hint="eastAsia"/>
        </w:rPr>
        <w:t>。</w:t>
      </w:r>
    </w:p>
    <w:p w14:paraId="44671E20" w14:textId="36AA546D" w:rsidR="00F20ECA" w:rsidRDefault="00F20ECA" w:rsidP="007135DE">
      <w:pPr>
        <w:pStyle w:val="a3"/>
        <w:adjustRightInd/>
        <w:spacing w:line="360" w:lineRule="exact"/>
        <w:ind w:leftChars="400" w:left="1340" w:hangingChars="200" w:hanging="460"/>
      </w:pPr>
      <w:r>
        <w:t>(</w:t>
      </w:r>
      <w:r w:rsidR="000B2681">
        <w:rPr>
          <w:rFonts w:hint="eastAsia"/>
        </w:rPr>
        <w:t>４</w:t>
      </w:r>
      <w:r>
        <w:t>)</w:t>
      </w:r>
      <w:r>
        <w:rPr>
          <w:rFonts w:hint="eastAsia"/>
        </w:rPr>
        <w:t>公社林契約解除協議書（様式第</w:t>
      </w:r>
      <w:r w:rsidR="000B2681">
        <w:rPr>
          <w:rFonts w:hint="eastAsia"/>
        </w:rPr>
        <w:t>９</w:t>
      </w:r>
      <w:r>
        <w:rPr>
          <w:rFonts w:hint="eastAsia"/>
        </w:rPr>
        <w:t>号）</w:t>
      </w:r>
    </w:p>
    <w:p w14:paraId="42FB8133" w14:textId="78FFAA1D" w:rsidR="00F20ECA" w:rsidRDefault="00F20ECA" w:rsidP="006B0E5B">
      <w:pPr>
        <w:pStyle w:val="a3"/>
        <w:adjustRightInd/>
        <w:spacing w:line="360" w:lineRule="exact"/>
        <w:ind w:leftChars="600" w:left="1320" w:firstLineChars="100" w:firstLine="230"/>
      </w:pPr>
      <w:r>
        <w:rPr>
          <w:rFonts w:hint="eastAsia"/>
        </w:rPr>
        <w:t>公共事業等、又は</w:t>
      </w:r>
      <w:r w:rsidR="00206F40">
        <w:rPr>
          <w:rFonts w:hint="eastAsia"/>
        </w:rPr>
        <w:t>専ら</w:t>
      </w:r>
      <w:r>
        <w:rPr>
          <w:rFonts w:hint="eastAsia"/>
        </w:rPr>
        <w:t>林業の用に供するため、公社林の全部若しくは一部を解除しようとするとき。</w:t>
      </w:r>
    </w:p>
    <w:p w14:paraId="4598579F" w14:textId="30B97D89" w:rsidR="00F20ECA" w:rsidRDefault="00F20ECA" w:rsidP="007135DE">
      <w:pPr>
        <w:pStyle w:val="a3"/>
        <w:adjustRightInd/>
        <w:spacing w:line="360" w:lineRule="exact"/>
        <w:ind w:leftChars="400" w:left="1340" w:hangingChars="200" w:hanging="460"/>
      </w:pPr>
      <w:r>
        <w:t>(</w:t>
      </w:r>
      <w:r w:rsidR="000B2681">
        <w:rPr>
          <w:rFonts w:hint="eastAsia"/>
        </w:rPr>
        <w:t>５</w:t>
      </w:r>
      <w:r>
        <w:t>)</w:t>
      </w:r>
      <w:r>
        <w:rPr>
          <w:rFonts w:hint="eastAsia"/>
        </w:rPr>
        <w:t>公社林処分協議書（様式第</w:t>
      </w:r>
      <w:r w:rsidR="000B2681">
        <w:rPr>
          <w:rFonts w:hint="eastAsia"/>
        </w:rPr>
        <w:t>11</w:t>
      </w:r>
      <w:r>
        <w:rPr>
          <w:rFonts w:hint="eastAsia"/>
        </w:rPr>
        <w:t>号）</w:t>
      </w:r>
    </w:p>
    <w:p w14:paraId="00663D4A" w14:textId="77777777" w:rsidR="00F20ECA" w:rsidRDefault="00F20ECA" w:rsidP="006B0E5B">
      <w:pPr>
        <w:pStyle w:val="a3"/>
        <w:adjustRightInd/>
        <w:spacing w:line="360" w:lineRule="exact"/>
        <w:ind w:leftChars="600" w:left="1320" w:firstLineChars="100" w:firstLine="230"/>
      </w:pPr>
      <w:r>
        <w:rPr>
          <w:rFonts w:hint="eastAsia"/>
        </w:rPr>
        <w:t>公社林の土地所有権及び分収権を第三者に処分（相続を含まず）しようとするとき。</w:t>
      </w:r>
    </w:p>
    <w:p w14:paraId="6D4A0125" w14:textId="6097F3C7" w:rsidR="00F20ECA" w:rsidRDefault="00F20ECA" w:rsidP="007135DE">
      <w:pPr>
        <w:pStyle w:val="a3"/>
        <w:adjustRightInd/>
        <w:spacing w:line="360" w:lineRule="exact"/>
        <w:ind w:leftChars="400" w:left="1340" w:hangingChars="200" w:hanging="460"/>
      </w:pPr>
      <w:r>
        <w:t>(</w:t>
      </w:r>
      <w:r w:rsidR="000B2681">
        <w:rPr>
          <w:rFonts w:hint="eastAsia"/>
        </w:rPr>
        <w:t>６</w:t>
      </w:r>
      <w:r>
        <w:t>)</w:t>
      </w:r>
      <w:r>
        <w:rPr>
          <w:rFonts w:hint="eastAsia"/>
        </w:rPr>
        <w:t>公社林変更契約協議書（様式第</w:t>
      </w:r>
      <w:r w:rsidR="000B2681">
        <w:rPr>
          <w:rFonts w:hint="eastAsia"/>
        </w:rPr>
        <w:t>1</w:t>
      </w:r>
      <w:r w:rsidR="0014416A">
        <w:t>3</w:t>
      </w:r>
      <w:r>
        <w:rPr>
          <w:rFonts w:hint="eastAsia"/>
        </w:rPr>
        <w:t>号）</w:t>
      </w:r>
    </w:p>
    <w:p w14:paraId="4B1ACA4D" w14:textId="77777777" w:rsidR="00F20ECA" w:rsidRDefault="00F20ECA" w:rsidP="006B0E5B">
      <w:pPr>
        <w:pStyle w:val="a3"/>
        <w:adjustRightInd/>
        <w:spacing w:line="360" w:lineRule="exact"/>
        <w:ind w:leftChars="600" w:left="1320" w:firstLineChars="100" w:firstLine="230"/>
      </w:pPr>
      <w:r>
        <w:rPr>
          <w:rFonts w:hint="eastAsia"/>
        </w:rPr>
        <w:t>公社林の分筆等に伴う地番変更や区域面積の確定等をしようとするとき。</w:t>
      </w:r>
    </w:p>
    <w:p w14:paraId="5DCFB660" w14:textId="77777777" w:rsidR="00F20ECA" w:rsidRDefault="00F20ECA" w:rsidP="006B0E5B">
      <w:pPr>
        <w:pStyle w:val="a3"/>
        <w:adjustRightInd/>
        <w:spacing w:line="360" w:lineRule="exact"/>
        <w:ind w:leftChars="600" w:left="1320" w:firstLineChars="100" w:firstLine="230"/>
      </w:pPr>
      <w:r>
        <w:rPr>
          <w:rFonts w:hint="eastAsia"/>
        </w:rPr>
        <w:t>なお、契約解除及び処分に係る変更契約については、それぞれの協議書により処理するものとする。</w:t>
      </w:r>
    </w:p>
    <w:p w14:paraId="049468E1" w14:textId="14E4F7A2" w:rsidR="00F20ECA" w:rsidRDefault="00F20ECA" w:rsidP="007135DE">
      <w:pPr>
        <w:pStyle w:val="a3"/>
        <w:adjustRightInd/>
        <w:spacing w:line="360" w:lineRule="exact"/>
        <w:ind w:leftChars="400" w:left="1340" w:hangingChars="200" w:hanging="460"/>
      </w:pPr>
      <w:r>
        <w:t>(</w:t>
      </w:r>
      <w:r w:rsidR="000B2681">
        <w:rPr>
          <w:rFonts w:hint="eastAsia"/>
        </w:rPr>
        <w:t>７</w:t>
      </w:r>
      <w:r>
        <w:t>)</w:t>
      </w:r>
      <w:r>
        <w:rPr>
          <w:rFonts w:hint="eastAsia"/>
        </w:rPr>
        <w:t>公社林相続届出書（様式第</w:t>
      </w:r>
      <w:r w:rsidR="000B2681">
        <w:rPr>
          <w:rFonts w:hint="eastAsia"/>
        </w:rPr>
        <w:t>1</w:t>
      </w:r>
      <w:r w:rsidR="000B2681">
        <w:t>5</w:t>
      </w:r>
      <w:r>
        <w:rPr>
          <w:rFonts w:hint="eastAsia"/>
        </w:rPr>
        <w:t>号）</w:t>
      </w:r>
    </w:p>
    <w:p w14:paraId="4C8837B6" w14:textId="77777777" w:rsidR="00F20ECA" w:rsidRDefault="00F20ECA" w:rsidP="006B0E5B">
      <w:pPr>
        <w:pStyle w:val="a3"/>
        <w:adjustRightInd/>
        <w:spacing w:line="360" w:lineRule="exact"/>
        <w:ind w:leftChars="600" w:left="1320" w:firstLineChars="100" w:firstLine="230"/>
      </w:pPr>
      <w:r>
        <w:rPr>
          <w:rFonts w:hint="eastAsia"/>
        </w:rPr>
        <w:t>公社林を相続したとき。</w:t>
      </w:r>
    </w:p>
    <w:p w14:paraId="20CE0EE5" w14:textId="3379B21A" w:rsidR="00F20ECA" w:rsidRDefault="00F20ECA" w:rsidP="000B2681">
      <w:pPr>
        <w:pStyle w:val="a3"/>
        <w:adjustRightInd/>
        <w:spacing w:line="360" w:lineRule="exact"/>
        <w:ind w:leftChars="400" w:left="1340" w:hangingChars="200" w:hanging="460"/>
      </w:pPr>
      <w:r>
        <w:t>(</w:t>
      </w:r>
      <w:r w:rsidR="000B2681">
        <w:rPr>
          <w:rFonts w:hint="eastAsia"/>
        </w:rPr>
        <w:t>８</w:t>
      </w:r>
      <w:r>
        <w:t>)</w:t>
      </w:r>
      <w:r>
        <w:rPr>
          <w:rFonts w:hint="eastAsia"/>
        </w:rPr>
        <w:t>変更届出書（様式第</w:t>
      </w:r>
      <w:r w:rsidR="000B2681">
        <w:rPr>
          <w:rFonts w:hint="eastAsia"/>
        </w:rPr>
        <w:t>1</w:t>
      </w:r>
      <w:r w:rsidR="000B2681">
        <w:t>7</w:t>
      </w:r>
      <w:r>
        <w:rPr>
          <w:rFonts w:hint="eastAsia"/>
        </w:rPr>
        <w:t>号）</w:t>
      </w:r>
    </w:p>
    <w:p w14:paraId="4B27AD7D" w14:textId="77777777" w:rsidR="00EF50EE" w:rsidRDefault="00F20ECA" w:rsidP="00EF50EE">
      <w:pPr>
        <w:pStyle w:val="a3"/>
        <w:adjustRightInd/>
        <w:spacing w:line="360" w:lineRule="exact"/>
        <w:ind w:leftChars="600" w:left="1320" w:firstLineChars="100" w:firstLine="230"/>
      </w:pPr>
      <w:r>
        <w:rPr>
          <w:rFonts w:hint="eastAsia"/>
        </w:rPr>
        <w:t>公社林契約の変更を必要としない、軽微な変更</w:t>
      </w:r>
      <w:bookmarkStart w:id="2" w:name="_Hlk98920898"/>
      <w:r>
        <w:rPr>
          <w:rFonts w:hint="eastAsia"/>
        </w:rPr>
        <w:t>（住所、電話番号、法人の代表者等）をしたとき。</w:t>
      </w:r>
      <w:bookmarkEnd w:id="2"/>
    </w:p>
    <w:p w14:paraId="081701B3" w14:textId="77777777" w:rsidR="00EF50EE" w:rsidRDefault="00EF50EE" w:rsidP="00EF50EE">
      <w:pPr>
        <w:pStyle w:val="a3"/>
        <w:adjustRightInd/>
        <w:spacing w:line="360" w:lineRule="exact"/>
      </w:pPr>
    </w:p>
    <w:p w14:paraId="2CEE50AE" w14:textId="77777777" w:rsidR="00EF50EE" w:rsidRDefault="00EF50EE" w:rsidP="00EF50EE">
      <w:pPr>
        <w:pStyle w:val="a3"/>
        <w:adjustRightInd/>
        <w:spacing w:line="360" w:lineRule="exact"/>
      </w:pPr>
    </w:p>
    <w:p w14:paraId="2F1538E3" w14:textId="77777777" w:rsidR="00B1486D" w:rsidRDefault="000B2681" w:rsidP="00EF50EE">
      <w:pPr>
        <w:pStyle w:val="a3"/>
        <w:adjustRightInd/>
        <w:spacing w:line="360" w:lineRule="exact"/>
        <w:ind w:firstLineChars="200" w:firstLine="460"/>
      </w:pPr>
      <w:r>
        <w:rPr>
          <w:rFonts w:hint="eastAsia"/>
        </w:rPr>
        <w:t>２</w:t>
      </w:r>
      <w:r w:rsidR="00F20ECA">
        <w:rPr>
          <w:rFonts w:hint="eastAsia"/>
        </w:rPr>
        <w:t xml:space="preserve">　第</w:t>
      </w:r>
      <w:r w:rsidR="00B1486D">
        <w:rPr>
          <w:rFonts w:hint="eastAsia"/>
        </w:rPr>
        <w:t>２条（３）</w:t>
      </w:r>
      <w:r w:rsidR="00F20ECA">
        <w:rPr>
          <w:rFonts w:hint="eastAsia"/>
        </w:rPr>
        <w:t>の公社林作業</w:t>
      </w:r>
      <w:r w:rsidR="0014416A">
        <w:rPr>
          <w:rFonts w:hint="eastAsia"/>
        </w:rPr>
        <w:t>（変更）</w:t>
      </w:r>
      <w:r w:rsidR="00F20ECA">
        <w:rPr>
          <w:rFonts w:hint="eastAsia"/>
        </w:rPr>
        <w:t>承認願には、秋田県暴力団排除条例に基づく誓約書</w:t>
      </w:r>
    </w:p>
    <w:p w14:paraId="6D70D681" w14:textId="77777777" w:rsidR="00B1486D" w:rsidRDefault="00F20ECA" w:rsidP="00EF50EE">
      <w:pPr>
        <w:pStyle w:val="a3"/>
        <w:adjustRightInd/>
        <w:spacing w:line="360" w:lineRule="exact"/>
        <w:ind w:firstLineChars="300" w:firstLine="690"/>
      </w:pPr>
      <w:r>
        <w:rPr>
          <w:rFonts w:hint="eastAsia"/>
        </w:rPr>
        <w:t>（以下「誓約書」という。）（様式第</w:t>
      </w:r>
      <w:r w:rsidR="000B2681">
        <w:rPr>
          <w:rFonts w:hint="eastAsia"/>
        </w:rPr>
        <w:t>６</w:t>
      </w:r>
      <w:r>
        <w:rPr>
          <w:rFonts w:hint="eastAsia"/>
        </w:rPr>
        <w:t>号）を添付しなければならない。ただし、次に該</w:t>
      </w:r>
    </w:p>
    <w:p w14:paraId="2F48B7DF" w14:textId="1CE208CE" w:rsidR="00EF50EE" w:rsidRDefault="00F20ECA" w:rsidP="00EF50EE">
      <w:pPr>
        <w:pStyle w:val="a3"/>
        <w:adjustRightInd/>
        <w:spacing w:line="360" w:lineRule="exact"/>
        <w:ind w:firstLineChars="300" w:firstLine="690"/>
      </w:pPr>
      <w:r>
        <w:rPr>
          <w:rFonts w:hint="eastAsia"/>
        </w:rPr>
        <w:t>当する者が承認を願い出るときは、この限りではない。</w:t>
      </w:r>
    </w:p>
    <w:p w14:paraId="2C8416B4" w14:textId="77777777" w:rsidR="00EF50EE" w:rsidRDefault="00F20ECA" w:rsidP="00EF50EE">
      <w:pPr>
        <w:pStyle w:val="a3"/>
        <w:adjustRightInd/>
        <w:spacing w:line="360" w:lineRule="exact"/>
        <w:ind w:firstLineChars="400" w:firstLine="920"/>
      </w:pPr>
      <w:r>
        <w:rPr>
          <w:rFonts w:hint="eastAsia"/>
        </w:rPr>
        <w:t>また、国、地方公共団体と契約を締結中の者は、その契約書等の写しにより、誓約書の</w:t>
      </w:r>
    </w:p>
    <w:p w14:paraId="7B69714E" w14:textId="13C2A016" w:rsidR="00F20ECA" w:rsidRDefault="00F20ECA" w:rsidP="00EF50EE">
      <w:pPr>
        <w:pStyle w:val="a3"/>
        <w:adjustRightInd/>
        <w:spacing w:line="360" w:lineRule="exact"/>
        <w:ind w:firstLineChars="300" w:firstLine="690"/>
      </w:pPr>
      <w:r>
        <w:rPr>
          <w:rFonts w:hint="eastAsia"/>
        </w:rPr>
        <w:t>添付に代えることができるものとする。</w:t>
      </w:r>
    </w:p>
    <w:p w14:paraId="172CC1E3" w14:textId="77777777" w:rsidR="00F20ECA" w:rsidRDefault="00F20ECA" w:rsidP="007135DE">
      <w:pPr>
        <w:pStyle w:val="a3"/>
        <w:adjustRightInd/>
        <w:spacing w:line="360" w:lineRule="exact"/>
        <w:ind w:leftChars="400" w:left="1340" w:hangingChars="200" w:hanging="460"/>
      </w:pPr>
      <w:r>
        <w:t>(</w:t>
      </w:r>
      <w:r>
        <w:rPr>
          <w:rFonts w:hint="eastAsia"/>
        </w:rPr>
        <w:t>１</w:t>
      </w:r>
      <w:r>
        <w:t>)</w:t>
      </w:r>
      <w:r>
        <w:rPr>
          <w:rFonts w:hint="eastAsia"/>
        </w:rPr>
        <w:t xml:space="preserve">　国、地方公共団体、その他公共団体及びこれらの団体の出資により設立された法人</w:t>
      </w:r>
    </w:p>
    <w:p w14:paraId="2B16E161" w14:textId="77777777" w:rsidR="00F20ECA" w:rsidRDefault="00F20ECA" w:rsidP="007135DE">
      <w:pPr>
        <w:pStyle w:val="a3"/>
        <w:adjustRightInd/>
        <w:spacing w:line="360" w:lineRule="exact"/>
        <w:ind w:leftChars="400" w:left="1340" w:hangingChars="200" w:hanging="460"/>
      </w:pPr>
      <w:r>
        <w:t>(</w:t>
      </w:r>
      <w:r>
        <w:rPr>
          <w:rFonts w:hint="eastAsia"/>
        </w:rPr>
        <w:t>２</w:t>
      </w:r>
      <w:r>
        <w:t>)</w:t>
      </w:r>
      <w:r>
        <w:rPr>
          <w:rFonts w:hint="eastAsia"/>
        </w:rPr>
        <w:t xml:space="preserve">　公益法人及び主務官庁の認可により設立する法人（森林組合連合会、森林組合、学校法人、医療法人、社会福祉法人、ＪＲ、ＮＴＴ等電気通信事業者、東北電力株式会社、東北電力ネットワーク株式会社、生活協同組合、農業協同組合等）</w:t>
      </w:r>
    </w:p>
    <w:p w14:paraId="27D11DC2" w14:textId="412674E3" w:rsidR="00F20ECA" w:rsidRDefault="0014416A" w:rsidP="007817D4">
      <w:pPr>
        <w:pStyle w:val="a3"/>
        <w:adjustRightInd/>
        <w:spacing w:line="360" w:lineRule="exact"/>
        <w:ind w:leftChars="200" w:left="670" w:hangingChars="100" w:hanging="230"/>
      </w:pPr>
      <w:r>
        <w:rPr>
          <w:rFonts w:hint="eastAsia"/>
        </w:rPr>
        <w:t>３</w:t>
      </w:r>
      <w:r w:rsidR="00F20ECA">
        <w:rPr>
          <w:rFonts w:hint="eastAsia"/>
        </w:rPr>
        <w:t xml:space="preserve">　理事長は、前項の誓約書により取得した個人情報を、必要に応じて秋田県警察本部刑事部長に照会（様式第</w:t>
      </w:r>
      <w:r w:rsidR="000B2681">
        <w:rPr>
          <w:rFonts w:hint="eastAsia"/>
        </w:rPr>
        <w:t>８</w:t>
      </w:r>
      <w:r w:rsidR="00F20ECA">
        <w:rPr>
          <w:rFonts w:hint="eastAsia"/>
        </w:rPr>
        <w:t>号）するものとする。</w:t>
      </w:r>
    </w:p>
    <w:p w14:paraId="1C6F54F3" w14:textId="77777777" w:rsidR="00F20ECA" w:rsidRDefault="00F20ECA" w:rsidP="00E32E79">
      <w:pPr>
        <w:pStyle w:val="a3"/>
        <w:adjustRightInd/>
        <w:spacing w:line="360" w:lineRule="exact"/>
        <w:rPr>
          <w:rFonts w:cs="Times New Roman"/>
          <w:spacing w:val="6"/>
        </w:rPr>
      </w:pPr>
    </w:p>
    <w:p w14:paraId="761AADF7" w14:textId="77777777" w:rsidR="00F20ECA" w:rsidRDefault="00F20ECA" w:rsidP="00E32E79">
      <w:pPr>
        <w:pStyle w:val="a3"/>
        <w:adjustRightInd/>
        <w:spacing w:line="360" w:lineRule="exact"/>
        <w:rPr>
          <w:rFonts w:cs="Times New Roman"/>
          <w:spacing w:val="6"/>
        </w:rPr>
      </w:pPr>
      <w:r>
        <w:rPr>
          <w:rFonts w:cs="ＭＳ ゴシック"/>
          <w:b/>
          <w:bCs/>
        </w:rPr>
        <w:t>(</w:t>
      </w:r>
      <w:r>
        <w:rPr>
          <w:rFonts w:cs="ＭＳ ゴシック" w:hint="eastAsia"/>
          <w:b/>
          <w:bCs/>
        </w:rPr>
        <w:t>承認等</w:t>
      </w:r>
      <w:r>
        <w:rPr>
          <w:rFonts w:cs="ＭＳ ゴシック"/>
          <w:b/>
          <w:bCs/>
        </w:rPr>
        <w:t>)</w:t>
      </w:r>
    </w:p>
    <w:p w14:paraId="7890C5B4" w14:textId="1C6C89D4" w:rsidR="00F20ECA" w:rsidRDefault="00F20ECA" w:rsidP="007135DE">
      <w:pPr>
        <w:pStyle w:val="a3"/>
        <w:adjustRightInd/>
        <w:spacing w:line="360" w:lineRule="exact"/>
        <w:ind w:left="690" w:hangingChars="300" w:hanging="690"/>
      </w:pPr>
      <w:r>
        <w:rPr>
          <w:rFonts w:hint="eastAsia"/>
        </w:rPr>
        <w:t>第３条　理事長は、第</w:t>
      </w:r>
      <w:r w:rsidR="00B1486D">
        <w:rPr>
          <w:rFonts w:hint="eastAsia"/>
        </w:rPr>
        <w:t>２条（２）</w:t>
      </w:r>
      <w:r>
        <w:rPr>
          <w:rFonts w:hint="eastAsia"/>
        </w:rPr>
        <w:t>の公社林林産物採取届出書の提出があり、届出内容が公社林の経営に支障がないと認められるとき、また</w:t>
      </w:r>
      <w:r w:rsidR="00B1486D">
        <w:rPr>
          <w:rFonts w:hint="eastAsia"/>
        </w:rPr>
        <w:t>第２条（７）</w:t>
      </w:r>
      <w:r>
        <w:rPr>
          <w:rFonts w:hint="eastAsia"/>
        </w:rPr>
        <w:t>の公社林相続届出書の提出があったときは、必要な条件を付して受理通知書（様式</w:t>
      </w:r>
      <w:r w:rsidR="0014416A">
        <w:rPr>
          <w:rFonts w:hint="eastAsia"/>
        </w:rPr>
        <w:t>第</w:t>
      </w:r>
      <w:r>
        <w:rPr>
          <w:rFonts w:hint="eastAsia"/>
        </w:rPr>
        <w:t>４号、</w:t>
      </w:r>
      <w:r w:rsidR="000B2681">
        <w:rPr>
          <w:rFonts w:hint="eastAsia"/>
        </w:rPr>
        <w:t>1</w:t>
      </w:r>
      <w:r w:rsidR="000B2681">
        <w:t>6</w:t>
      </w:r>
      <w:r>
        <w:rPr>
          <w:rFonts w:hint="eastAsia"/>
        </w:rPr>
        <w:t>号）を交付するものとする。</w:t>
      </w:r>
    </w:p>
    <w:p w14:paraId="64FD76A9" w14:textId="389C57BA" w:rsidR="00F20ECA" w:rsidRDefault="00F20ECA" w:rsidP="007135DE">
      <w:pPr>
        <w:pStyle w:val="a3"/>
        <w:adjustRightInd/>
        <w:spacing w:line="360" w:lineRule="exact"/>
        <w:ind w:leftChars="200" w:left="670" w:hangingChars="100" w:hanging="230"/>
      </w:pPr>
      <w:r>
        <w:rPr>
          <w:rFonts w:hint="eastAsia"/>
        </w:rPr>
        <w:t>２　理事長は、前項以外の承認願又は協議書の提出があったときは、実情を調査し、承認又は承諾することが適当であると認められるとき、必要な条件を付して承認通知書（様式第２号、</w:t>
      </w:r>
      <w:r w:rsidR="0014416A">
        <w:rPr>
          <w:rFonts w:hint="eastAsia"/>
        </w:rPr>
        <w:t>７</w:t>
      </w:r>
      <w:r>
        <w:rPr>
          <w:rFonts w:hint="eastAsia"/>
        </w:rPr>
        <w:t>号）又は承諾通知書</w:t>
      </w:r>
      <w:r>
        <w:t xml:space="preserve"> </w:t>
      </w:r>
      <w:r>
        <w:rPr>
          <w:rFonts w:hint="eastAsia"/>
        </w:rPr>
        <w:t>（様式第</w:t>
      </w:r>
      <w:r w:rsidR="000B2681">
        <w:rPr>
          <w:rFonts w:hint="eastAsia"/>
        </w:rPr>
        <w:t>10</w:t>
      </w:r>
      <w:r>
        <w:rPr>
          <w:rFonts w:hint="eastAsia"/>
        </w:rPr>
        <w:t>号、</w:t>
      </w:r>
      <w:r w:rsidR="000B2681">
        <w:rPr>
          <w:rFonts w:hint="eastAsia"/>
        </w:rPr>
        <w:t>12</w:t>
      </w:r>
      <w:r>
        <w:rPr>
          <w:rFonts w:hint="eastAsia"/>
        </w:rPr>
        <w:t>号、</w:t>
      </w:r>
      <w:r w:rsidR="000B2681">
        <w:rPr>
          <w:rFonts w:hint="eastAsia"/>
        </w:rPr>
        <w:t>14</w:t>
      </w:r>
      <w:r>
        <w:rPr>
          <w:rFonts w:hint="eastAsia"/>
        </w:rPr>
        <w:t>号）を交付するものとする。</w:t>
      </w:r>
    </w:p>
    <w:p w14:paraId="6ABE1D5D" w14:textId="69EA9B99" w:rsidR="00F20ECA" w:rsidRDefault="00F20ECA" w:rsidP="007135DE">
      <w:pPr>
        <w:pStyle w:val="a3"/>
        <w:adjustRightInd/>
        <w:spacing w:line="360" w:lineRule="exact"/>
        <w:ind w:leftChars="200" w:left="670" w:hangingChars="100" w:hanging="230"/>
      </w:pPr>
      <w:r>
        <w:rPr>
          <w:rFonts w:hint="eastAsia"/>
        </w:rPr>
        <w:t>３　理事長は、前項の承認又は承諾に際し、原則として「公社林管理運営審査会」の意見を聴くものとする。ただし、</w:t>
      </w:r>
      <w:r w:rsidR="00B1486D">
        <w:rPr>
          <w:rFonts w:hint="eastAsia"/>
        </w:rPr>
        <w:t>第２</w:t>
      </w:r>
      <w:r w:rsidR="00130C68">
        <w:rPr>
          <w:rFonts w:hint="eastAsia"/>
        </w:rPr>
        <w:t>条</w:t>
      </w:r>
      <w:r w:rsidR="00B1486D">
        <w:rPr>
          <w:rFonts w:hint="eastAsia"/>
        </w:rPr>
        <w:t>２</w:t>
      </w:r>
      <w:r>
        <w:rPr>
          <w:rFonts w:hint="eastAsia"/>
        </w:rPr>
        <w:t>（１）</w:t>
      </w:r>
      <w:r w:rsidR="00130C68">
        <w:rPr>
          <w:rFonts w:hint="eastAsia"/>
        </w:rPr>
        <w:t>、</w:t>
      </w:r>
      <w:r>
        <w:rPr>
          <w:rFonts w:hint="eastAsia"/>
        </w:rPr>
        <w:t>（２）に該当する者による承認願又は協議書の提出があった場合や、以前に同様の内容により「公社林管理運営審査会」に意見を聴いた案件の場合については、省略することができるものとする。</w:t>
      </w:r>
    </w:p>
    <w:p w14:paraId="1A796F2D" w14:textId="183206FF" w:rsidR="00F20ECA" w:rsidRDefault="00F20ECA" w:rsidP="00380DA7">
      <w:pPr>
        <w:pStyle w:val="a3"/>
        <w:adjustRightInd/>
        <w:spacing w:line="360" w:lineRule="exact"/>
        <w:ind w:leftChars="300" w:left="660" w:firstLineChars="100" w:firstLine="230"/>
      </w:pPr>
      <w:r>
        <w:rPr>
          <w:rFonts w:hint="eastAsia"/>
        </w:rPr>
        <w:t>また、第</w:t>
      </w:r>
      <w:r w:rsidR="00B1486D">
        <w:rPr>
          <w:rFonts w:hint="eastAsia"/>
        </w:rPr>
        <w:t>３条</w:t>
      </w:r>
      <w:r>
        <w:rPr>
          <w:rFonts w:hint="eastAsia"/>
        </w:rPr>
        <w:t>の受理に際し、必要があると認めたときは「公社林管理運営審査会」の意見を聴くものとする。</w:t>
      </w:r>
    </w:p>
    <w:p w14:paraId="3FAAC486" w14:textId="77777777" w:rsidR="00F20ECA" w:rsidRDefault="00F20ECA" w:rsidP="00E32E79">
      <w:pPr>
        <w:pStyle w:val="a3"/>
        <w:adjustRightInd/>
        <w:spacing w:line="360" w:lineRule="exact"/>
        <w:rPr>
          <w:rFonts w:cs="Times New Roman"/>
          <w:spacing w:val="6"/>
        </w:rPr>
      </w:pPr>
    </w:p>
    <w:p w14:paraId="154224D8" w14:textId="77777777" w:rsidR="00F20ECA" w:rsidRDefault="00F20ECA" w:rsidP="00E32E79">
      <w:pPr>
        <w:pStyle w:val="a3"/>
        <w:adjustRightInd/>
        <w:spacing w:line="360" w:lineRule="exact"/>
        <w:rPr>
          <w:rFonts w:cs="Times New Roman"/>
          <w:spacing w:val="6"/>
        </w:rPr>
      </w:pPr>
      <w:r>
        <w:rPr>
          <w:rFonts w:cs="ＭＳ ゴシック"/>
          <w:b/>
          <w:bCs/>
        </w:rPr>
        <w:t>(</w:t>
      </w:r>
      <w:r>
        <w:rPr>
          <w:rFonts w:cs="ＭＳ ゴシック" w:hint="eastAsia"/>
          <w:b/>
          <w:bCs/>
        </w:rPr>
        <w:t>立木補償金の徴収</w:t>
      </w:r>
      <w:r>
        <w:rPr>
          <w:rFonts w:cs="ＭＳ ゴシック"/>
          <w:b/>
          <w:bCs/>
        </w:rPr>
        <w:t>)</w:t>
      </w:r>
    </w:p>
    <w:p w14:paraId="258C35FB" w14:textId="77777777" w:rsidR="00F20ECA" w:rsidRDefault="00F20ECA" w:rsidP="001A36F0">
      <w:pPr>
        <w:pStyle w:val="a3"/>
        <w:overflowPunct/>
        <w:autoSpaceDN w:val="0"/>
        <w:adjustRightInd/>
        <w:spacing w:line="360" w:lineRule="exact"/>
        <w:ind w:left="690" w:hangingChars="300" w:hanging="690"/>
      </w:pPr>
      <w:r>
        <w:rPr>
          <w:rFonts w:hint="eastAsia"/>
        </w:rPr>
        <w:t>第４条　公社林の活用等に際し、公社林内の人工林立木に損害が生ずる場合は、補償金を徴収するものとする。</w:t>
      </w:r>
    </w:p>
    <w:p w14:paraId="0EFFAAEA" w14:textId="77777777" w:rsidR="00F20ECA" w:rsidRDefault="00F20ECA" w:rsidP="007135DE">
      <w:pPr>
        <w:pStyle w:val="a3"/>
        <w:adjustRightInd/>
        <w:spacing w:line="360" w:lineRule="exact"/>
        <w:ind w:leftChars="200" w:left="670" w:hangingChars="100" w:hanging="230"/>
      </w:pPr>
      <w:r>
        <w:rPr>
          <w:rFonts w:hint="eastAsia"/>
        </w:rPr>
        <w:t>２　前項の規定にかかわらず、次の事業について、無償とすることができるものとする。</w:t>
      </w:r>
    </w:p>
    <w:p w14:paraId="014C867D" w14:textId="77777777" w:rsidR="00F20ECA" w:rsidRDefault="00F20ECA" w:rsidP="007135DE">
      <w:pPr>
        <w:pStyle w:val="a3"/>
        <w:adjustRightInd/>
        <w:spacing w:line="360" w:lineRule="exact"/>
        <w:ind w:leftChars="400" w:left="1340" w:hangingChars="200" w:hanging="460"/>
      </w:pPr>
      <w:r>
        <w:t>(</w:t>
      </w:r>
      <w:r>
        <w:rPr>
          <w:rFonts w:hint="eastAsia"/>
        </w:rPr>
        <w:t>１</w:t>
      </w:r>
      <w:r>
        <w:t>)</w:t>
      </w:r>
      <w:r>
        <w:rPr>
          <w:rFonts w:hint="eastAsia"/>
        </w:rPr>
        <w:t xml:space="preserve">　治山及び林道事業</w:t>
      </w:r>
    </w:p>
    <w:p w14:paraId="6FD014B7" w14:textId="77777777" w:rsidR="00F20ECA" w:rsidRDefault="00F20ECA" w:rsidP="007135DE">
      <w:pPr>
        <w:pStyle w:val="a3"/>
        <w:adjustRightInd/>
        <w:spacing w:line="360" w:lineRule="exact"/>
        <w:ind w:leftChars="400" w:left="1340" w:hangingChars="200" w:hanging="460"/>
      </w:pPr>
      <w:r>
        <w:t>(</w:t>
      </w:r>
      <w:r>
        <w:rPr>
          <w:rFonts w:hint="eastAsia"/>
        </w:rPr>
        <w:t>２</w:t>
      </w:r>
      <w:r>
        <w:t>)</w:t>
      </w:r>
      <w:r>
        <w:rPr>
          <w:rFonts w:hint="eastAsia"/>
        </w:rPr>
        <w:t xml:space="preserve">　林業経営のため作設される作業道</w:t>
      </w:r>
    </w:p>
    <w:p w14:paraId="1CB7B03D" w14:textId="77777777" w:rsidR="00F20ECA" w:rsidRDefault="00F20ECA" w:rsidP="006B0E5B">
      <w:pPr>
        <w:pStyle w:val="a3"/>
        <w:adjustRightInd/>
        <w:spacing w:line="360" w:lineRule="exact"/>
        <w:ind w:leftChars="400" w:left="1340" w:hangingChars="200" w:hanging="460"/>
      </w:pPr>
      <w:r>
        <w:t>(</w:t>
      </w:r>
      <w:r>
        <w:rPr>
          <w:rFonts w:hint="eastAsia"/>
        </w:rPr>
        <w:t>３</w:t>
      </w:r>
      <w:r>
        <w:t>)</w:t>
      </w:r>
      <w:r>
        <w:rPr>
          <w:rFonts w:hint="eastAsia"/>
        </w:rPr>
        <w:t xml:space="preserve">　その他特に公社林経営に寄与すると認められる公共事業等</w:t>
      </w:r>
    </w:p>
    <w:p w14:paraId="4DF0C7A3" w14:textId="455DA956" w:rsidR="00F20ECA" w:rsidRDefault="00F20ECA" w:rsidP="00E32E79">
      <w:pPr>
        <w:pStyle w:val="a3"/>
        <w:adjustRightInd/>
        <w:spacing w:line="360" w:lineRule="exact"/>
        <w:rPr>
          <w:rFonts w:cs="Times New Roman"/>
          <w:spacing w:val="6"/>
        </w:rPr>
      </w:pPr>
    </w:p>
    <w:p w14:paraId="292789E3" w14:textId="77777777" w:rsidR="00F20ECA" w:rsidRDefault="00F20ECA" w:rsidP="00E32E79">
      <w:pPr>
        <w:pStyle w:val="a3"/>
        <w:adjustRightInd/>
        <w:spacing w:line="360" w:lineRule="exact"/>
        <w:rPr>
          <w:rFonts w:cs="Times New Roman"/>
          <w:spacing w:val="6"/>
        </w:rPr>
      </w:pPr>
      <w:r>
        <w:rPr>
          <w:rFonts w:cs="ＭＳ ゴシック"/>
          <w:b/>
          <w:bCs/>
        </w:rPr>
        <w:t>(</w:t>
      </w:r>
      <w:r>
        <w:rPr>
          <w:rFonts w:cs="ＭＳ ゴシック" w:hint="eastAsia"/>
          <w:b/>
          <w:bCs/>
        </w:rPr>
        <w:t>立木補償金の算定</w:t>
      </w:r>
      <w:r>
        <w:rPr>
          <w:rFonts w:cs="ＭＳ ゴシック"/>
          <w:b/>
          <w:bCs/>
        </w:rPr>
        <w:t>)</w:t>
      </w:r>
    </w:p>
    <w:p w14:paraId="6CE1A2DA" w14:textId="77777777" w:rsidR="00F20ECA" w:rsidRDefault="00F20ECA" w:rsidP="007135DE">
      <w:pPr>
        <w:pStyle w:val="a3"/>
        <w:adjustRightInd/>
        <w:spacing w:line="360" w:lineRule="exact"/>
        <w:ind w:left="690" w:hangingChars="300" w:hanging="690"/>
      </w:pPr>
      <w:r>
        <w:rPr>
          <w:rFonts w:hint="eastAsia"/>
        </w:rPr>
        <w:t>第５条　立木の補償金は、次により算出される額及び調査費の合計額とする。</w:t>
      </w:r>
    </w:p>
    <w:p w14:paraId="273179C9" w14:textId="77777777" w:rsidR="00F20ECA" w:rsidRDefault="00F20ECA" w:rsidP="007135DE">
      <w:pPr>
        <w:pStyle w:val="a3"/>
        <w:adjustRightInd/>
        <w:spacing w:line="360" w:lineRule="exact"/>
        <w:ind w:leftChars="400" w:left="1340" w:hangingChars="200" w:hanging="460"/>
      </w:pPr>
      <w:r>
        <w:t>(</w:t>
      </w:r>
      <w:r>
        <w:rPr>
          <w:rFonts w:hint="eastAsia"/>
        </w:rPr>
        <w:t>１</w:t>
      </w:r>
      <w:r>
        <w:t>)</w:t>
      </w:r>
      <w:r>
        <w:rPr>
          <w:rFonts w:hint="eastAsia"/>
        </w:rPr>
        <w:t xml:space="preserve">　標準伐期齢以上の立木及び標準伐期齢未満の立木で市場価格のあるものについては、市場価逆算式により算出される価額とする。</w:t>
      </w:r>
    </w:p>
    <w:p w14:paraId="3019DFC6" w14:textId="77777777" w:rsidR="00F20ECA" w:rsidRDefault="00F20ECA" w:rsidP="007135DE">
      <w:pPr>
        <w:pStyle w:val="a3"/>
        <w:adjustRightInd/>
        <w:spacing w:line="360" w:lineRule="exact"/>
        <w:ind w:leftChars="400" w:left="1340" w:hangingChars="200" w:hanging="460"/>
      </w:pPr>
      <w:r>
        <w:lastRenderedPageBreak/>
        <w:t>(</w:t>
      </w:r>
      <w:r>
        <w:rPr>
          <w:rFonts w:hint="eastAsia"/>
        </w:rPr>
        <w:t>２</w:t>
      </w:r>
      <w:r>
        <w:t>)</w:t>
      </w:r>
      <w:r>
        <w:rPr>
          <w:rFonts w:hint="eastAsia"/>
        </w:rPr>
        <w:t xml:space="preserve">　前項に掲げる立木以外で人工植栽した立木については、</w:t>
      </w:r>
      <w:r>
        <w:t>10</w:t>
      </w:r>
      <w:r>
        <w:rPr>
          <w:rFonts w:hint="eastAsia"/>
        </w:rPr>
        <w:t>年生未満は林木費用価、</w:t>
      </w:r>
      <w:r>
        <w:t>11</w:t>
      </w:r>
      <w:r>
        <w:rPr>
          <w:rFonts w:hint="eastAsia"/>
        </w:rPr>
        <w:t>年生以上はグラーゼル近似式により算出される価額とし、林木評価基準表を毎年度作成するものとする。</w:t>
      </w:r>
    </w:p>
    <w:p w14:paraId="6BAA7AE8" w14:textId="6EFCCEE3" w:rsidR="00F20ECA" w:rsidRDefault="00F20ECA" w:rsidP="007135DE">
      <w:pPr>
        <w:pStyle w:val="a3"/>
        <w:adjustRightInd/>
        <w:spacing w:line="360" w:lineRule="exact"/>
        <w:ind w:leftChars="400" w:left="1340" w:hangingChars="200" w:hanging="460"/>
      </w:pPr>
      <w:r>
        <w:t>(</w:t>
      </w:r>
      <w:r>
        <w:rPr>
          <w:rFonts w:hint="eastAsia"/>
        </w:rPr>
        <w:t>３</w:t>
      </w:r>
      <w:r>
        <w:t>)</w:t>
      </w:r>
      <w:r>
        <w:rPr>
          <w:rFonts w:hint="eastAsia"/>
        </w:rPr>
        <w:t xml:space="preserve">　</w:t>
      </w:r>
      <w:r w:rsidR="00B1486D">
        <w:rPr>
          <w:rFonts w:hint="eastAsia"/>
        </w:rPr>
        <w:t>第５条（２）</w:t>
      </w:r>
      <w:r>
        <w:rPr>
          <w:rFonts w:hint="eastAsia"/>
        </w:rPr>
        <w:t>による取扱いが適当でないと認められる場合は、その都度定めるものとする。</w:t>
      </w:r>
    </w:p>
    <w:p w14:paraId="0639F72B" w14:textId="77777777" w:rsidR="00F20ECA" w:rsidRDefault="00F20ECA" w:rsidP="004D47CF">
      <w:pPr>
        <w:pStyle w:val="a3"/>
        <w:adjustRightInd/>
        <w:spacing w:line="360" w:lineRule="exact"/>
        <w:ind w:leftChars="400" w:left="1340" w:hangingChars="200" w:hanging="460"/>
      </w:pPr>
      <w:r>
        <w:t>(</w:t>
      </w:r>
      <w:r>
        <w:rPr>
          <w:rFonts w:hint="eastAsia"/>
        </w:rPr>
        <w:t>４</w:t>
      </w:r>
      <w:r>
        <w:t>)</w:t>
      </w:r>
      <w:r>
        <w:rPr>
          <w:rFonts w:hint="eastAsia"/>
        </w:rPr>
        <w:t xml:space="preserve">　調査費については、林木評価基準表において定められた金額とする。ただし、公共事業等の用に供する場合で特段の事情がある場合は、調査費を免除することができるものとする。</w:t>
      </w:r>
    </w:p>
    <w:p w14:paraId="78CBDAD9" w14:textId="77777777" w:rsidR="00F20ECA" w:rsidRDefault="00F20ECA" w:rsidP="00E32E79">
      <w:pPr>
        <w:pStyle w:val="a3"/>
        <w:adjustRightInd/>
        <w:spacing w:line="360" w:lineRule="exact"/>
      </w:pPr>
    </w:p>
    <w:p w14:paraId="3F97B9CF" w14:textId="77777777" w:rsidR="00F20ECA" w:rsidRDefault="00F20ECA" w:rsidP="00E32E79">
      <w:pPr>
        <w:pStyle w:val="a3"/>
        <w:adjustRightInd/>
        <w:spacing w:line="360" w:lineRule="exact"/>
        <w:rPr>
          <w:rFonts w:cs="Times New Roman"/>
          <w:spacing w:val="6"/>
        </w:rPr>
      </w:pPr>
      <w:r>
        <w:rPr>
          <w:rFonts w:hint="eastAsia"/>
        </w:rPr>
        <w:t>附　則　　この要領は、平成</w:t>
      </w:r>
      <w:r>
        <w:t>27</w:t>
      </w:r>
      <w:r>
        <w:rPr>
          <w:rFonts w:hint="eastAsia"/>
        </w:rPr>
        <w:t>年６月１日より適用する。</w:t>
      </w:r>
    </w:p>
    <w:p w14:paraId="3AC00128" w14:textId="77777777" w:rsidR="00F20ECA" w:rsidRDefault="00F20ECA" w:rsidP="00A50126">
      <w:pPr>
        <w:pStyle w:val="a3"/>
        <w:adjustRightInd/>
        <w:spacing w:line="360" w:lineRule="exact"/>
      </w:pPr>
      <w:r>
        <w:rPr>
          <w:rFonts w:hint="eastAsia"/>
        </w:rPr>
        <w:t>附　則　　この要領は、平成</w:t>
      </w:r>
      <w:r>
        <w:t>30</w:t>
      </w:r>
      <w:r>
        <w:rPr>
          <w:rFonts w:hint="eastAsia"/>
        </w:rPr>
        <w:t>年６月１日より適用する。</w:t>
      </w:r>
    </w:p>
    <w:p w14:paraId="72F935E4" w14:textId="77777777" w:rsidR="00F20ECA" w:rsidRDefault="00F20ECA" w:rsidP="00A50126">
      <w:pPr>
        <w:pStyle w:val="a3"/>
        <w:adjustRightInd/>
        <w:spacing w:line="360" w:lineRule="exact"/>
      </w:pPr>
      <w:r>
        <w:rPr>
          <w:rFonts w:hint="eastAsia"/>
        </w:rPr>
        <w:t>附　則　　この要領は、平成</w:t>
      </w:r>
      <w:r>
        <w:t>31</w:t>
      </w:r>
      <w:r>
        <w:rPr>
          <w:rFonts w:hint="eastAsia"/>
        </w:rPr>
        <w:t>年４月１日より適用する。</w:t>
      </w:r>
    </w:p>
    <w:p w14:paraId="5D956E47" w14:textId="43C21D6E" w:rsidR="00F20ECA" w:rsidRDefault="00F20ECA" w:rsidP="00A50126">
      <w:pPr>
        <w:pStyle w:val="a3"/>
        <w:adjustRightInd/>
        <w:spacing w:line="360" w:lineRule="exact"/>
      </w:pPr>
      <w:r>
        <w:rPr>
          <w:rFonts w:hint="eastAsia"/>
        </w:rPr>
        <w:t>附　則　　この要領は、令和４年４月</w:t>
      </w:r>
      <w:r w:rsidR="00490A0B" w:rsidRPr="00490A0B">
        <w:rPr>
          <w:rFonts w:hint="eastAsia"/>
        </w:rPr>
        <w:t>１</w:t>
      </w:r>
      <w:r>
        <w:rPr>
          <w:rFonts w:hint="eastAsia"/>
        </w:rPr>
        <w:t>日より適用する。</w:t>
      </w:r>
    </w:p>
    <w:p w14:paraId="3E47F60D" w14:textId="75ADD22F" w:rsidR="00EF69F0" w:rsidRDefault="00EF69F0" w:rsidP="00EF69F0">
      <w:pPr>
        <w:pStyle w:val="a3"/>
        <w:adjustRightInd/>
        <w:spacing w:line="360" w:lineRule="exact"/>
      </w:pPr>
      <w:r>
        <w:rPr>
          <w:rFonts w:hint="eastAsia"/>
        </w:rPr>
        <w:t>附　則　　この要領は、令和</w:t>
      </w:r>
      <w:r w:rsidR="00766588">
        <w:rPr>
          <w:rFonts w:hint="eastAsia"/>
        </w:rPr>
        <w:t>５</w:t>
      </w:r>
      <w:r>
        <w:rPr>
          <w:rFonts w:hint="eastAsia"/>
        </w:rPr>
        <w:t>年</w:t>
      </w:r>
      <w:r w:rsidR="00490A0B">
        <w:rPr>
          <w:rFonts w:hint="eastAsia"/>
        </w:rPr>
        <w:t>１</w:t>
      </w:r>
      <w:r>
        <w:rPr>
          <w:rFonts w:hint="eastAsia"/>
        </w:rPr>
        <w:t>月</w:t>
      </w:r>
      <w:r w:rsidR="00490A0B">
        <w:rPr>
          <w:rFonts w:hint="eastAsia"/>
        </w:rPr>
        <w:t>2</w:t>
      </w:r>
      <w:r w:rsidR="00490A0B">
        <w:t>4</w:t>
      </w:r>
      <w:r>
        <w:rPr>
          <w:rFonts w:hint="eastAsia"/>
        </w:rPr>
        <w:t>日より適用する。</w:t>
      </w:r>
    </w:p>
    <w:p w14:paraId="3CDE227C" w14:textId="2C2CD4E2" w:rsidR="003B3D19" w:rsidRPr="000A36E3" w:rsidRDefault="009767AE" w:rsidP="009767AE">
      <w:pPr>
        <w:widowControl/>
        <w:suppressAutoHyphens w:val="0"/>
        <w:kinsoku/>
        <w:wordWrap/>
        <w:overflowPunct/>
        <w:autoSpaceDE/>
        <w:autoSpaceDN/>
        <w:adjustRightInd/>
        <w:textAlignment w:val="auto"/>
        <w:rPr>
          <w:color w:val="FF0000"/>
        </w:rPr>
      </w:pPr>
      <w:r w:rsidRPr="000A36E3">
        <w:rPr>
          <w:color w:val="FF0000"/>
        </w:rPr>
        <w:t xml:space="preserve"> </w:t>
      </w:r>
    </w:p>
    <w:sectPr w:rsidR="003B3D19" w:rsidRPr="000A36E3" w:rsidSect="00AA695E">
      <w:type w:val="continuous"/>
      <w:pgSz w:w="11906" w:h="16838"/>
      <w:pgMar w:top="1134" w:right="850" w:bottom="993" w:left="1134" w:header="720" w:footer="720" w:gutter="0"/>
      <w:cols w:space="720"/>
      <w:noEndnote/>
      <w:docGrid w:type="linesAndChars" w:linePitch="364"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72086" w14:textId="77777777" w:rsidR="00045461" w:rsidRDefault="00045461">
      <w:r>
        <w:separator/>
      </w:r>
    </w:p>
  </w:endnote>
  <w:endnote w:type="continuationSeparator" w:id="0">
    <w:p w14:paraId="1F674554" w14:textId="77777777" w:rsidR="00045461" w:rsidRDefault="00045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B402E" w14:textId="77777777" w:rsidR="00045461" w:rsidRDefault="00045461">
      <w:r>
        <w:rPr>
          <w:sz w:val="2"/>
          <w:szCs w:val="2"/>
        </w:rPr>
        <w:continuationSeparator/>
      </w:r>
    </w:p>
  </w:footnote>
  <w:footnote w:type="continuationSeparator" w:id="0">
    <w:p w14:paraId="5CB33902" w14:textId="77777777" w:rsidR="00045461" w:rsidRDefault="000454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E8A745"/>
    <w:multiLevelType w:val="singleLevel"/>
    <w:tmpl w:val="00000000"/>
    <w:name w:val="※"/>
    <w:lvl w:ilvl="0">
      <w:numFmt w:val="bullet"/>
      <w:lvlText w:val="※"/>
      <w:lvlJc w:val="left"/>
      <w:pPr>
        <w:tabs>
          <w:tab w:val="num" w:pos="460"/>
        </w:tabs>
        <w:ind w:left="460" w:hanging="460"/>
      </w:pPr>
      <w:rPr>
        <w:rFonts w:hint="eastAsia"/>
        <w:spacing w:val="0"/>
      </w:rPr>
    </w:lvl>
  </w:abstractNum>
  <w:num w:numId="1" w16cid:durableId="2349038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oNotTrackMoves/>
  <w:defaultTabStop w:val="920"/>
  <w:hyphenationZone w:val="0"/>
  <w:drawingGridHorizontalSpacing w:val="2048"/>
  <w:drawingGridVerticalSpacing w:val="364"/>
  <w:displayHorizontalDrawingGridEvery w:val="0"/>
  <w:doNotUseMarginsForDrawingGridOrigin/>
  <w:doNotShadeFormData/>
  <w:characterSpacingControl w:val="compressPunctuation"/>
  <w:noLineBreaksAfter w:lang="ja-JP" w:val="([{〈《「『【〔＄（［｛｢￡￥"/>
  <w:noLineBreaksBefore w:lang="ja-JP" w:val="!),.?]}、。〉》」』】〕゛゜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32E79"/>
    <w:rsid w:val="00010AC7"/>
    <w:rsid w:val="00045461"/>
    <w:rsid w:val="00051954"/>
    <w:rsid w:val="0007567D"/>
    <w:rsid w:val="000817FB"/>
    <w:rsid w:val="00087FD9"/>
    <w:rsid w:val="000A3616"/>
    <w:rsid w:val="000A36E3"/>
    <w:rsid w:val="000B130F"/>
    <w:rsid w:val="000B2681"/>
    <w:rsid w:val="000B6ED7"/>
    <w:rsid w:val="000C3805"/>
    <w:rsid w:val="00117D9D"/>
    <w:rsid w:val="00130C68"/>
    <w:rsid w:val="00131535"/>
    <w:rsid w:val="0014416A"/>
    <w:rsid w:val="00144372"/>
    <w:rsid w:val="00152A08"/>
    <w:rsid w:val="00153051"/>
    <w:rsid w:val="0016355B"/>
    <w:rsid w:val="00193076"/>
    <w:rsid w:val="001A36F0"/>
    <w:rsid w:val="001B44A8"/>
    <w:rsid w:val="001C356C"/>
    <w:rsid w:val="001F6E78"/>
    <w:rsid w:val="002058CC"/>
    <w:rsid w:val="00205C21"/>
    <w:rsid w:val="00206F40"/>
    <w:rsid w:val="002348DE"/>
    <w:rsid w:val="0023542F"/>
    <w:rsid w:val="00254CB6"/>
    <w:rsid w:val="00260811"/>
    <w:rsid w:val="00271DF6"/>
    <w:rsid w:val="002A112D"/>
    <w:rsid w:val="002C414A"/>
    <w:rsid w:val="002D1074"/>
    <w:rsid w:val="002D4DE5"/>
    <w:rsid w:val="002D61FE"/>
    <w:rsid w:val="002F647C"/>
    <w:rsid w:val="003057B7"/>
    <w:rsid w:val="0032608E"/>
    <w:rsid w:val="003647E5"/>
    <w:rsid w:val="00380DA7"/>
    <w:rsid w:val="003A4286"/>
    <w:rsid w:val="003A4CFF"/>
    <w:rsid w:val="003B3D19"/>
    <w:rsid w:val="003B67B7"/>
    <w:rsid w:val="003E5F8E"/>
    <w:rsid w:val="003F1D4C"/>
    <w:rsid w:val="003F762F"/>
    <w:rsid w:val="003F7D0F"/>
    <w:rsid w:val="00417FCC"/>
    <w:rsid w:val="00431BE1"/>
    <w:rsid w:val="004701F8"/>
    <w:rsid w:val="004736F2"/>
    <w:rsid w:val="00481EA7"/>
    <w:rsid w:val="00490A0B"/>
    <w:rsid w:val="004A4833"/>
    <w:rsid w:val="004A6E12"/>
    <w:rsid w:val="004A7D1F"/>
    <w:rsid w:val="004B37D0"/>
    <w:rsid w:val="004C3FE2"/>
    <w:rsid w:val="004D47CF"/>
    <w:rsid w:val="004E1750"/>
    <w:rsid w:val="004E5803"/>
    <w:rsid w:val="004E7E6D"/>
    <w:rsid w:val="00500BEE"/>
    <w:rsid w:val="005271F8"/>
    <w:rsid w:val="005479D0"/>
    <w:rsid w:val="005642FB"/>
    <w:rsid w:val="00564D83"/>
    <w:rsid w:val="00564F5A"/>
    <w:rsid w:val="005863C3"/>
    <w:rsid w:val="005903FB"/>
    <w:rsid w:val="005905F9"/>
    <w:rsid w:val="0059629C"/>
    <w:rsid w:val="0059661C"/>
    <w:rsid w:val="005B0330"/>
    <w:rsid w:val="005B760F"/>
    <w:rsid w:val="005C5681"/>
    <w:rsid w:val="005D6F90"/>
    <w:rsid w:val="005E7E58"/>
    <w:rsid w:val="005F0D48"/>
    <w:rsid w:val="005F1A86"/>
    <w:rsid w:val="00605BE9"/>
    <w:rsid w:val="00615BCA"/>
    <w:rsid w:val="0061691E"/>
    <w:rsid w:val="00617280"/>
    <w:rsid w:val="006459FD"/>
    <w:rsid w:val="00645B1E"/>
    <w:rsid w:val="00662E23"/>
    <w:rsid w:val="006A56EC"/>
    <w:rsid w:val="006B0E5B"/>
    <w:rsid w:val="006C7C0E"/>
    <w:rsid w:val="006D5E7A"/>
    <w:rsid w:val="006D6C70"/>
    <w:rsid w:val="006E4E00"/>
    <w:rsid w:val="007135DE"/>
    <w:rsid w:val="00720342"/>
    <w:rsid w:val="00756C03"/>
    <w:rsid w:val="00766588"/>
    <w:rsid w:val="007817D4"/>
    <w:rsid w:val="007A5FE7"/>
    <w:rsid w:val="007D06EB"/>
    <w:rsid w:val="008222AF"/>
    <w:rsid w:val="00826E7F"/>
    <w:rsid w:val="00831EB7"/>
    <w:rsid w:val="00842063"/>
    <w:rsid w:val="0084382D"/>
    <w:rsid w:val="008520D0"/>
    <w:rsid w:val="008B2CFD"/>
    <w:rsid w:val="008D6377"/>
    <w:rsid w:val="008E00D3"/>
    <w:rsid w:val="008E222B"/>
    <w:rsid w:val="009074E1"/>
    <w:rsid w:val="009076A1"/>
    <w:rsid w:val="00914D26"/>
    <w:rsid w:val="00924439"/>
    <w:rsid w:val="00941F52"/>
    <w:rsid w:val="009648B9"/>
    <w:rsid w:val="0096707F"/>
    <w:rsid w:val="00967EB5"/>
    <w:rsid w:val="00973679"/>
    <w:rsid w:val="009767AE"/>
    <w:rsid w:val="00977BD4"/>
    <w:rsid w:val="00980EA1"/>
    <w:rsid w:val="009837BC"/>
    <w:rsid w:val="009932CD"/>
    <w:rsid w:val="009B6448"/>
    <w:rsid w:val="009B6685"/>
    <w:rsid w:val="009D470A"/>
    <w:rsid w:val="009D60E0"/>
    <w:rsid w:val="009D6725"/>
    <w:rsid w:val="00A116AC"/>
    <w:rsid w:val="00A27ED5"/>
    <w:rsid w:val="00A30F56"/>
    <w:rsid w:val="00A50126"/>
    <w:rsid w:val="00A51901"/>
    <w:rsid w:val="00A862FB"/>
    <w:rsid w:val="00AA695E"/>
    <w:rsid w:val="00AC449B"/>
    <w:rsid w:val="00AD2091"/>
    <w:rsid w:val="00B01E09"/>
    <w:rsid w:val="00B10B37"/>
    <w:rsid w:val="00B1481C"/>
    <w:rsid w:val="00B1486D"/>
    <w:rsid w:val="00B21753"/>
    <w:rsid w:val="00B43FA0"/>
    <w:rsid w:val="00B8775E"/>
    <w:rsid w:val="00B96862"/>
    <w:rsid w:val="00BD58BA"/>
    <w:rsid w:val="00BD70CC"/>
    <w:rsid w:val="00BF1AE3"/>
    <w:rsid w:val="00BF6533"/>
    <w:rsid w:val="00C177E5"/>
    <w:rsid w:val="00C2467A"/>
    <w:rsid w:val="00C55023"/>
    <w:rsid w:val="00C74C29"/>
    <w:rsid w:val="00C83B6A"/>
    <w:rsid w:val="00C83E8A"/>
    <w:rsid w:val="00C94353"/>
    <w:rsid w:val="00CB0439"/>
    <w:rsid w:val="00CC3878"/>
    <w:rsid w:val="00CD784B"/>
    <w:rsid w:val="00CE37A2"/>
    <w:rsid w:val="00CE627F"/>
    <w:rsid w:val="00CF2EB3"/>
    <w:rsid w:val="00CF74A6"/>
    <w:rsid w:val="00D13677"/>
    <w:rsid w:val="00D33F90"/>
    <w:rsid w:val="00D340DF"/>
    <w:rsid w:val="00D470A8"/>
    <w:rsid w:val="00D8110C"/>
    <w:rsid w:val="00D8276D"/>
    <w:rsid w:val="00D92BC2"/>
    <w:rsid w:val="00D96BCA"/>
    <w:rsid w:val="00DE3FB2"/>
    <w:rsid w:val="00DF6258"/>
    <w:rsid w:val="00E24BBA"/>
    <w:rsid w:val="00E27791"/>
    <w:rsid w:val="00E32E79"/>
    <w:rsid w:val="00E4488C"/>
    <w:rsid w:val="00E86474"/>
    <w:rsid w:val="00EB6F09"/>
    <w:rsid w:val="00ED3FBB"/>
    <w:rsid w:val="00EF50EE"/>
    <w:rsid w:val="00EF69F0"/>
    <w:rsid w:val="00F01F5D"/>
    <w:rsid w:val="00F20ECA"/>
    <w:rsid w:val="00F33359"/>
    <w:rsid w:val="00F33E68"/>
    <w:rsid w:val="00F36166"/>
    <w:rsid w:val="00F462A9"/>
    <w:rsid w:val="00F46BE4"/>
    <w:rsid w:val="00F5762A"/>
    <w:rsid w:val="00F61273"/>
    <w:rsid w:val="00F77197"/>
    <w:rsid w:val="00FD16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8F3D136"/>
  <w15:docId w15:val="{EE58E7C3-2F9F-4C8E-BE69-B9BA5D8C3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00D3"/>
    <w:pPr>
      <w:widowControl w:val="0"/>
      <w:suppressAutoHyphens/>
      <w:kinsoku w:val="0"/>
      <w:wordWrap w:val="0"/>
      <w:overflowPunct w:val="0"/>
      <w:autoSpaceDE w:val="0"/>
      <w:autoSpaceDN w:val="0"/>
      <w:adjustRightInd w:val="0"/>
      <w:textAlignment w:val="baseline"/>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756C03"/>
    <w:pPr>
      <w:widowControl w:val="0"/>
      <w:overflowPunct w:val="0"/>
      <w:adjustRightInd w:val="0"/>
      <w:jc w:val="both"/>
      <w:textAlignment w:val="baseline"/>
    </w:pPr>
    <w:rPr>
      <w:rFonts w:ascii="ＭＳ 明朝" w:hAnsi="ＭＳ 明朝" w:cs="ＭＳ 明朝"/>
      <w:color w:val="000000"/>
      <w:sz w:val="22"/>
      <w:szCs w:val="22"/>
    </w:rPr>
  </w:style>
  <w:style w:type="paragraph" w:customStyle="1" w:styleId="a4">
    <w:name w:val="一太郎ランクスタイル１"/>
    <w:uiPriority w:val="99"/>
    <w:rsid w:val="00756C03"/>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７"/>
    <w:uiPriority w:val="99"/>
    <w:rsid w:val="00756C03"/>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６"/>
    <w:uiPriority w:val="99"/>
    <w:rsid w:val="00756C03"/>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５"/>
    <w:uiPriority w:val="99"/>
    <w:rsid w:val="00756C03"/>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４"/>
    <w:uiPriority w:val="99"/>
    <w:rsid w:val="00756C03"/>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３"/>
    <w:uiPriority w:val="99"/>
    <w:rsid w:val="00756C03"/>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a">
    <w:name w:val="一太郎ランクスタイル２"/>
    <w:uiPriority w:val="99"/>
    <w:rsid w:val="00756C03"/>
    <w:pPr>
      <w:widowControl w:val="0"/>
      <w:suppressAutoHyphens/>
      <w:kinsoku w:val="0"/>
      <w:wordWrap w:val="0"/>
      <w:overflowPunct w:val="0"/>
      <w:autoSpaceDE w:val="0"/>
      <w:autoSpaceDN w:val="0"/>
      <w:adjustRightInd w:val="0"/>
      <w:textAlignment w:val="baseline"/>
    </w:pPr>
    <w:rPr>
      <w:rFonts w:ascii="ＭＳ 明朝"/>
      <w:sz w:val="24"/>
      <w:szCs w:val="24"/>
    </w:rPr>
  </w:style>
  <w:style w:type="character" w:customStyle="1" w:styleId="ab">
    <w:name w:val="脚注(標準)"/>
    <w:uiPriority w:val="99"/>
    <w:rsid w:val="00756C03"/>
    <w:rPr>
      <w:sz w:val="22"/>
      <w:vertAlign w:val="superscript"/>
    </w:rPr>
  </w:style>
  <w:style w:type="character" w:customStyle="1" w:styleId="ac">
    <w:name w:val="脚注ｴﾘｱ(標準)"/>
    <w:uiPriority w:val="99"/>
    <w:rsid w:val="00756C03"/>
  </w:style>
  <w:style w:type="paragraph" w:styleId="ad">
    <w:name w:val="header"/>
    <w:basedOn w:val="a"/>
    <w:link w:val="ae"/>
    <w:uiPriority w:val="99"/>
    <w:rsid w:val="00E32E79"/>
    <w:pPr>
      <w:tabs>
        <w:tab w:val="center" w:pos="4252"/>
        <w:tab w:val="right" w:pos="8504"/>
      </w:tabs>
      <w:snapToGrid w:val="0"/>
    </w:pPr>
  </w:style>
  <w:style w:type="character" w:customStyle="1" w:styleId="ae">
    <w:name w:val="ヘッダー (文字)"/>
    <w:link w:val="ad"/>
    <w:uiPriority w:val="99"/>
    <w:locked/>
    <w:rsid w:val="00E32E79"/>
    <w:rPr>
      <w:rFonts w:ascii="ＭＳ 明朝" w:eastAsia="ＭＳ 明朝" w:cs="ＭＳ 明朝"/>
      <w:kern w:val="0"/>
      <w:sz w:val="22"/>
    </w:rPr>
  </w:style>
  <w:style w:type="paragraph" w:styleId="af">
    <w:name w:val="footer"/>
    <w:basedOn w:val="a"/>
    <w:link w:val="af0"/>
    <w:uiPriority w:val="99"/>
    <w:rsid w:val="00E32E79"/>
    <w:pPr>
      <w:tabs>
        <w:tab w:val="center" w:pos="4252"/>
        <w:tab w:val="right" w:pos="8504"/>
      </w:tabs>
      <w:snapToGrid w:val="0"/>
    </w:pPr>
  </w:style>
  <w:style w:type="character" w:customStyle="1" w:styleId="af0">
    <w:name w:val="フッター (文字)"/>
    <w:link w:val="af"/>
    <w:uiPriority w:val="99"/>
    <w:locked/>
    <w:rsid w:val="00E32E79"/>
    <w:rPr>
      <w:rFonts w:ascii="ＭＳ 明朝" w:eastAsia="ＭＳ 明朝" w:cs="ＭＳ 明朝"/>
      <w:kern w:val="0"/>
      <w:sz w:val="22"/>
    </w:rPr>
  </w:style>
  <w:style w:type="table" w:customStyle="1" w:styleId="1">
    <w:name w:val="表 (格子)1"/>
    <w:uiPriority w:val="99"/>
    <w:rsid w:val="000A36E3"/>
    <w:rPr>
      <w:rFonts w:ascii="Century" w:hAnsi="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1">
    <w:name w:val="Table Grid"/>
    <w:basedOn w:val="a1"/>
    <w:uiPriority w:val="99"/>
    <w:rsid w:val="000A3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98BE6-EEDB-4E12-AF2B-33E05C482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905</TotalTime>
  <Pages>3</Pages>
  <Words>348</Words>
  <Characters>1986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RK160</dc:creator>
  <cp:keywords/>
  <dc:description/>
  <cp:lastModifiedBy>秋田県 林業公社</cp:lastModifiedBy>
  <cp:revision>93</cp:revision>
  <cp:lastPrinted>2023-01-19T07:33:00Z</cp:lastPrinted>
  <dcterms:created xsi:type="dcterms:W3CDTF">2022-03-16T23:04:00Z</dcterms:created>
  <dcterms:modified xsi:type="dcterms:W3CDTF">2023-01-24T22:34:00Z</dcterms:modified>
</cp:coreProperties>
</file>